
<file path=[Content_Types].xml><?xml version="1.0" encoding="utf-8"?>
<Types xmlns="http://schemas.openxmlformats.org/package/2006/content-types">
  <Default ContentType="image/jpeg" Extension="jpg"/>
  <Default ContentType="application/xml" Extension="xml"/>
  <Default ContentType="application/x-font-ttf" Extension="ttf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rPr/>
      </w:pPr>
      <w:r w:rsidDel="00000000" w:rsidR="00000000" w:rsidRPr="00000000">
        <w:rPr>
          <w:rtl w:val="0"/>
        </w:rPr>
      </w:r>
    </w:p>
    <w:tbl>
      <w:tblPr>
        <w:tblStyle w:val="Table1"/>
        <w:tblpPr w:leftFromText="141" w:rightFromText="141" w:topFromText="0" w:bottomFromText="0" w:vertAnchor="page" w:horzAnchor="margin" w:tblpXSpec="center" w:tblpY="0"/>
        <w:tblW w:w="11595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11595"/>
        <w:tblGridChange w:id="0">
          <w:tblGrid>
            <w:gridCol w:w="11595"/>
          </w:tblGrid>
        </w:tblGridChange>
      </w:tblGrid>
      <w:tr>
        <w:trPr>
          <w:cantSplit w:val="0"/>
          <w:trHeight w:val="2542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02">
            <w:pPr>
              <w:widowControl w:val="1"/>
              <w:spacing w:after="0" w:line="240" w:lineRule="auto"/>
              <w:rPr/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       </w:t>
            </w:r>
            <w:r w:rsidDel="00000000" w:rsidR="00000000" w:rsidRPr="00000000">
              <w:rPr>
                <w:sz w:val="20"/>
                <w:szCs w:val="20"/>
              </w:rPr>
              <w:drawing>
                <wp:inline distB="114300" distT="114300" distL="114300" distR="114300">
                  <wp:extent cx="1325927" cy="1585913"/>
                  <wp:effectExtent b="0" l="0" r="0" t="0"/>
                  <wp:docPr id="1" name="image2.png"/>
                  <a:graphic>
                    <a:graphicData uri="http://schemas.openxmlformats.org/drawingml/2006/picture">
                      <pic:pic>
                        <pic:nvPicPr>
                          <pic:cNvPr id="0" name="image2.png"/>
                          <pic:cNvPicPr preferRelativeResize="0"/>
                        </pic:nvPicPr>
                        <pic:blipFill>
                          <a:blip r:embed="rId6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25927" cy="1585913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Del="00000000" w:rsidR="00000000" w:rsidRPr="00000000">
              <w:rPr>
                <w:sz w:val="20"/>
                <w:szCs w:val="20"/>
                <w:rtl w:val="0"/>
              </w:rPr>
              <w:t xml:space="preserve">              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48"/>
                <w:szCs w:val="48"/>
                <w:rtl w:val="0"/>
              </w:rPr>
              <w:t xml:space="preserve">COMUNE DI CONCOREZZO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3">
            <w:pPr>
              <w:spacing w:after="0" w:line="240" w:lineRule="auto"/>
              <w:rPr>
                <w:i w:val="1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70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04">
            <w:pPr>
              <w:widowControl w:val="0"/>
              <w:spacing w:after="0" w:before="90" w:line="240" w:lineRule="auto"/>
              <w:ind w:left="110" w:firstLine="0"/>
              <w:jc w:val="center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0"/>
              </w:rPr>
              <w:t xml:space="preserve">DOMANDA DI CONCESSIONE OCCUPAZIONE SUOLO PUBBLICO</w:t>
            </w:r>
          </w:p>
        </w:tc>
      </w:tr>
    </w:tbl>
    <w:p w:rsidR="00000000" w:rsidDel="00000000" w:rsidP="00000000" w:rsidRDefault="00000000" w:rsidRPr="00000000" w14:paraId="00000005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tbl>
      <w:tblPr>
        <w:tblStyle w:val="Table2"/>
        <w:tblW w:w="9872.0" w:type="dxa"/>
        <w:jc w:val="left"/>
        <w:tblInd w:w="-176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794"/>
        <w:gridCol w:w="825"/>
        <w:gridCol w:w="8253"/>
        <w:tblGridChange w:id="0">
          <w:tblGrid>
            <w:gridCol w:w="794"/>
            <w:gridCol w:w="825"/>
            <w:gridCol w:w="8253"/>
          </w:tblGrid>
        </w:tblGridChange>
      </w:tblGrid>
      <w:tr>
        <w:trPr>
          <w:cantSplit w:val="1"/>
          <w:trHeight w:val="340" w:hRule="atLeast"/>
          <w:tblHeader w:val="0"/>
        </w:trPr>
        <w:tc>
          <w:tcPr>
            <w:vMerge w:val="restart"/>
            <w:tcBorders>
              <w:top w:color="000000" w:space="0" w:sz="18" w:val="single"/>
              <w:left w:color="000000" w:space="0" w:sz="18" w:val="single"/>
              <w:righ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06">
            <w:pPr>
              <w:spacing w:after="0" w:line="280" w:lineRule="auto"/>
              <w:ind w:left="113" w:right="113" w:firstLine="0"/>
              <w:jc w:val="center"/>
              <w:rPr>
                <w:rFonts w:ascii="Times New Roman" w:cs="Times New Roman" w:eastAsia="Times New Roman" w:hAnsi="Times New Roman"/>
                <w:b w:val="1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8"/>
                <w:szCs w:val="28"/>
                <w:rtl w:val="0"/>
              </w:rPr>
              <w:t xml:space="preserve">RICHIEDENTE</w:t>
            </w:r>
          </w:p>
        </w:tc>
        <w:tc>
          <w:tcPr>
            <w:vMerge w:val="restart"/>
            <w:tcBorders>
              <w:top w:color="000000" w:space="0" w:sz="18" w:val="single"/>
              <w:lef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07">
            <w:pPr>
              <w:spacing w:after="0" w:line="280" w:lineRule="auto"/>
              <w:ind w:left="113" w:right="113" w:firstLine="0"/>
              <w:jc w:val="center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0"/>
              </w:rPr>
              <w:t xml:space="preserve">PERSONA FISICA</w:t>
            </w:r>
          </w:p>
        </w:tc>
        <w:tc>
          <w:tcPr>
            <w:tcBorders>
              <w:top w:color="000000" w:space="0" w:sz="18" w:val="single"/>
              <w:right w:color="000000" w:space="0" w:sz="18" w:val="single"/>
            </w:tcBorders>
            <w:vAlign w:val="bottom"/>
          </w:tcPr>
          <w:p w:rsidR="00000000" w:rsidDel="00000000" w:rsidP="00000000" w:rsidRDefault="00000000" w:rsidRPr="00000000" w14:paraId="00000008">
            <w:pPr>
              <w:spacing w:after="0" w:line="280" w:lineRule="auto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0"/>
              </w:rPr>
              <w:t xml:space="preserve">Cognome e Nome</w:t>
            </w:r>
          </w:p>
        </w:tc>
      </w:tr>
      <w:tr>
        <w:trPr>
          <w:cantSplit w:val="1"/>
          <w:trHeight w:val="340" w:hRule="atLeast"/>
          <w:tblHeader w:val="0"/>
        </w:trPr>
        <w:tc>
          <w:tcPr>
            <w:vMerge w:val="continue"/>
            <w:tcBorders>
              <w:top w:color="000000" w:space="0" w:sz="18" w:val="single"/>
              <w:left w:color="000000" w:space="0" w:sz="18" w:val="single"/>
              <w:righ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0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18" w:val="single"/>
              <w:lef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0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right w:color="000000" w:space="0" w:sz="18" w:val="single"/>
            </w:tcBorders>
            <w:vAlign w:val="bottom"/>
          </w:tcPr>
          <w:p w:rsidR="00000000" w:rsidDel="00000000" w:rsidP="00000000" w:rsidRDefault="00000000" w:rsidRPr="00000000" w14:paraId="0000000B">
            <w:pPr>
              <w:spacing w:after="0" w:line="28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Nato a                                            (Prov.        )  -  Il</w:t>
            </w:r>
          </w:p>
        </w:tc>
      </w:tr>
      <w:tr>
        <w:trPr>
          <w:cantSplit w:val="1"/>
          <w:trHeight w:val="340" w:hRule="atLeast"/>
          <w:tblHeader w:val="0"/>
        </w:trPr>
        <w:tc>
          <w:tcPr>
            <w:vMerge w:val="continue"/>
            <w:tcBorders>
              <w:top w:color="000000" w:space="0" w:sz="18" w:val="single"/>
              <w:left w:color="000000" w:space="0" w:sz="18" w:val="single"/>
              <w:righ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0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18" w:val="single"/>
              <w:lef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0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right w:color="000000" w:space="0" w:sz="18" w:val="single"/>
            </w:tcBorders>
            <w:vAlign w:val="bottom"/>
          </w:tcPr>
          <w:p w:rsidR="00000000" w:rsidDel="00000000" w:rsidP="00000000" w:rsidRDefault="00000000" w:rsidRPr="00000000" w14:paraId="0000000E">
            <w:pPr>
              <w:spacing w:after="0" w:line="28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Residente a                                    (Prov.        ) - Via                                          n°                                                                                  </w:t>
            </w:r>
          </w:p>
        </w:tc>
      </w:tr>
      <w:tr>
        <w:trPr>
          <w:cantSplit w:val="1"/>
          <w:trHeight w:val="340" w:hRule="atLeast"/>
          <w:tblHeader w:val="0"/>
        </w:trPr>
        <w:tc>
          <w:tcPr>
            <w:vMerge w:val="continue"/>
            <w:tcBorders>
              <w:top w:color="000000" w:space="0" w:sz="18" w:val="single"/>
              <w:left w:color="000000" w:space="0" w:sz="18" w:val="single"/>
              <w:righ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0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18" w:val="single"/>
              <w:lef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1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right w:color="000000" w:space="0" w:sz="18" w:val="single"/>
            </w:tcBorders>
            <w:vAlign w:val="bottom"/>
          </w:tcPr>
          <w:p w:rsidR="00000000" w:rsidDel="00000000" w:rsidP="00000000" w:rsidRDefault="00000000" w:rsidRPr="00000000" w14:paraId="00000011">
            <w:pPr>
              <w:spacing w:after="0" w:line="280" w:lineRule="auto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0"/>
              </w:rPr>
              <w:t xml:space="preserve">Codice Fiscale</w:t>
            </w:r>
          </w:p>
        </w:tc>
      </w:tr>
      <w:tr>
        <w:trPr>
          <w:cantSplit w:val="1"/>
          <w:trHeight w:val="340" w:hRule="atLeast"/>
          <w:tblHeader w:val="0"/>
        </w:trPr>
        <w:tc>
          <w:tcPr>
            <w:vMerge w:val="continue"/>
            <w:tcBorders>
              <w:top w:color="000000" w:space="0" w:sz="18" w:val="single"/>
              <w:left w:color="000000" w:space="0" w:sz="18" w:val="single"/>
              <w:righ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1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18" w:val="single"/>
              <w:lef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1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right w:color="000000" w:space="0" w:sz="18" w:val="single"/>
            </w:tcBorders>
            <w:vAlign w:val="bottom"/>
          </w:tcPr>
          <w:p w:rsidR="00000000" w:rsidDel="00000000" w:rsidP="00000000" w:rsidRDefault="00000000" w:rsidRPr="00000000" w14:paraId="00000014">
            <w:pPr>
              <w:spacing w:after="0" w:line="28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Telefono:                                                                           FAX                                           </w:t>
            </w:r>
          </w:p>
        </w:tc>
      </w:tr>
      <w:tr>
        <w:trPr>
          <w:cantSplit w:val="1"/>
          <w:trHeight w:val="340" w:hRule="atLeast"/>
          <w:tblHeader w:val="0"/>
        </w:trPr>
        <w:tc>
          <w:tcPr>
            <w:vMerge w:val="continue"/>
            <w:tcBorders>
              <w:top w:color="000000" w:space="0" w:sz="18" w:val="single"/>
              <w:left w:color="000000" w:space="0" w:sz="18" w:val="single"/>
              <w:righ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1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18" w:val="single"/>
              <w:lef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1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18" w:val="single"/>
              <w:right w:color="000000" w:space="0" w:sz="18" w:val="single"/>
            </w:tcBorders>
            <w:vAlign w:val="bottom"/>
          </w:tcPr>
          <w:p w:rsidR="00000000" w:rsidDel="00000000" w:rsidP="00000000" w:rsidRDefault="00000000" w:rsidRPr="00000000" w14:paraId="00000017">
            <w:pPr>
              <w:spacing w:after="0" w:line="28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Mail :</w:t>
            </w:r>
          </w:p>
        </w:tc>
      </w:tr>
      <w:tr>
        <w:trPr>
          <w:cantSplit w:val="1"/>
          <w:trHeight w:val="340" w:hRule="atLeast"/>
          <w:tblHeader w:val="0"/>
        </w:trPr>
        <w:tc>
          <w:tcPr>
            <w:vMerge w:val="continue"/>
            <w:tcBorders>
              <w:top w:color="000000" w:space="0" w:sz="18" w:val="single"/>
              <w:left w:color="000000" w:space="0" w:sz="18" w:val="single"/>
              <w:righ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1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restart"/>
            <w:tcBorders>
              <w:top w:color="000000" w:space="0" w:sz="18" w:val="single"/>
              <w:lef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19">
            <w:pPr>
              <w:spacing w:after="0" w:line="280" w:lineRule="auto"/>
              <w:ind w:left="113" w:right="113" w:firstLine="0"/>
              <w:jc w:val="center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0"/>
              </w:rPr>
              <w:t xml:space="preserve">PERSONA GIURIDICA</w:t>
            </w:r>
          </w:p>
        </w:tc>
        <w:tc>
          <w:tcPr>
            <w:tcBorders>
              <w:top w:color="000000" w:space="0" w:sz="18" w:val="single"/>
              <w:right w:color="000000" w:space="0" w:sz="18" w:val="single"/>
            </w:tcBorders>
            <w:vAlign w:val="bottom"/>
          </w:tcPr>
          <w:p w:rsidR="00000000" w:rsidDel="00000000" w:rsidP="00000000" w:rsidRDefault="00000000" w:rsidRPr="00000000" w14:paraId="0000001A">
            <w:pPr>
              <w:spacing w:after="0" w:line="280" w:lineRule="auto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0"/>
              </w:rPr>
              <w:t xml:space="preserve">Ragione sociale</w:t>
            </w:r>
          </w:p>
        </w:tc>
      </w:tr>
      <w:tr>
        <w:trPr>
          <w:cantSplit w:val="1"/>
          <w:trHeight w:val="340" w:hRule="atLeast"/>
          <w:tblHeader w:val="0"/>
        </w:trPr>
        <w:tc>
          <w:tcPr>
            <w:vMerge w:val="continue"/>
            <w:tcBorders>
              <w:top w:color="000000" w:space="0" w:sz="18" w:val="single"/>
              <w:left w:color="000000" w:space="0" w:sz="18" w:val="single"/>
              <w:righ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1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18" w:val="single"/>
              <w:lef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1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right w:color="000000" w:space="0" w:sz="18" w:val="single"/>
            </w:tcBorders>
            <w:vAlign w:val="bottom"/>
          </w:tcPr>
          <w:p w:rsidR="00000000" w:rsidDel="00000000" w:rsidP="00000000" w:rsidRDefault="00000000" w:rsidRPr="00000000" w14:paraId="0000001D">
            <w:pPr>
              <w:spacing w:after="0" w:line="28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Con sede a                                    (Prov.      )  Via                                               n°                 </w:t>
            </w:r>
          </w:p>
        </w:tc>
      </w:tr>
      <w:tr>
        <w:trPr>
          <w:cantSplit w:val="1"/>
          <w:trHeight w:val="340" w:hRule="atLeast"/>
          <w:tblHeader w:val="0"/>
        </w:trPr>
        <w:tc>
          <w:tcPr>
            <w:vMerge w:val="continue"/>
            <w:tcBorders>
              <w:top w:color="000000" w:space="0" w:sz="18" w:val="single"/>
              <w:left w:color="000000" w:space="0" w:sz="18" w:val="single"/>
              <w:righ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1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18" w:val="single"/>
              <w:lef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1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right w:color="000000" w:space="0" w:sz="18" w:val="single"/>
            </w:tcBorders>
            <w:vAlign w:val="bottom"/>
          </w:tcPr>
          <w:p w:rsidR="00000000" w:rsidDel="00000000" w:rsidP="00000000" w:rsidRDefault="00000000" w:rsidRPr="00000000" w14:paraId="00000020">
            <w:pPr>
              <w:spacing w:after="0" w:line="280" w:lineRule="auto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0"/>
              </w:rPr>
              <w:t xml:space="preserve">Codice fiscale                                                                        Partita IVA</w:t>
            </w:r>
          </w:p>
        </w:tc>
      </w:tr>
      <w:tr>
        <w:trPr>
          <w:cantSplit w:val="1"/>
          <w:trHeight w:val="340" w:hRule="atLeast"/>
          <w:tblHeader w:val="0"/>
        </w:trPr>
        <w:tc>
          <w:tcPr>
            <w:vMerge w:val="continue"/>
            <w:tcBorders>
              <w:top w:color="000000" w:space="0" w:sz="18" w:val="single"/>
              <w:left w:color="000000" w:space="0" w:sz="18" w:val="single"/>
              <w:righ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2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18" w:val="single"/>
              <w:lef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2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right w:color="000000" w:space="0" w:sz="18" w:val="single"/>
            </w:tcBorders>
            <w:vAlign w:val="bottom"/>
          </w:tcPr>
          <w:p w:rsidR="00000000" w:rsidDel="00000000" w:rsidP="00000000" w:rsidRDefault="00000000" w:rsidRPr="00000000" w14:paraId="00000023">
            <w:pPr>
              <w:spacing w:after="0" w:line="280" w:lineRule="auto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0"/>
              </w:rPr>
              <w:t xml:space="preserve">Nominativo del Rappresentante Legale</w:t>
            </w:r>
          </w:p>
        </w:tc>
      </w:tr>
      <w:tr>
        <w:trPr>
          <w:cantSplit w:val="1"/>
          <w:trHeight w:val="340" w:hRule="atLeast"/>
          <w:tblHeader w:val="0"/>
        </w:trPr>
        <w:tc>
          <w:tcPr>
            <w:vMerge w:val="continue"/>
            <w:tcBorders>
              <w:top w:color="000000" w:space="0" w:sz="18" w:val="single"/>
              <w:left w:color="000000" w:space="0" w:sz="18" w:val="single"/>
              <w:righ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2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18" w:val="single"/>
              <w:lef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2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right w:color="000000" w:space="0" w:sz="18" w:val="single"/>
            </w:tcBorders>
            <w:vAlign w:val="bottom"/>
          </w:tcPr>
          <w:p w:rsidR="00000000" w:rsidDel="00000000" w:rsidP="00000000" w:rsidRDefault="00000000" w:rsidRPr="00000000" w14:paraId="00000026">
            <w:pPr>
              <w:spacing w:after="0" w:line="28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In qualità di                                                             C.F.</w:t>
            </w:r>
          </w:p>
        </w:tc>
      </w:tr>
      <w:tr>
        <w:trPr>
          <w:cantSplit w:val="1"/>
          <w:trHeight w:val="340" w:hRule="atLeast"/>
          <w:tblHeader w:val="0"/>
        </w:trPr>
        <w:tc>
          <w:tcPr>
            <w:vMerge w:val="continue"/>
            <w:tcBorders>
              <w:top w:color="000000" w:space="0" w:sz="18" w:val="single"/>
              <w:left w:color="000000" w:space="0" w:sz="18" w:val="single"/>
              <w:righ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2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18" w:val="single"/>
              <w:lef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2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right w:color="000000" w:space="0" w:sz="18" w:val="single"/>
            </w:tcBorders>
            <w:vAlign w:val="bottom"/>
          </w:tcPr>
          <w:p w:rsidR="00000000" w:rsidDel="00000000" w:rsidP="00000000" w:rsidRDefault="00000000" w:rsidRPr="00000000" w14:paraId="00000029">
            <w:pPr>
              <w:spacing w:after="0" w:line="28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Nato  a                                                          (Prov.               )   il</w:t>
            </w:r>
          </w:p>
        </w:tc>
      </w:tr>
      <w:tr>
        <w:trPr>
          <w:cantSplit w:val="1"/>
          <w:trHeight w:val="340" w:hRule="atLeast"/>
          <w:tblHeader w:val="0"/>
        </w:trPr>
        <w:tc>
          <w:tcPr>
            <w:vMerge w:val="continue"/>
            <w:tcBorders>
              <w:top w:color="000000" w:space="0" w:sz="18" w:val="single"/>
              <w:left w:color="000000" w:space="0" w:sz="18" w:val="single"/>
              <w:righ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2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18" w:val="single"/>
              <w:lef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2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right w:color="000000" w:space="0" w:sz="18" w:val="single"/>
            </w:tcBorders>
            <w:vAlign w:val="bottom"/>
          </w:tcPr>
          <w:p w:rsidR="00000000" w:rsidDel="00000000" w:rsidP="00000000" w:rsidRDefault="00000000" w:rsidRPr="00000000" w14:paraId="0000002C">
            <w:pPr>
              <w:spacing w:after="0" w:line="28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Residente a                                                 Via                                                    n°                          </w:t>
            </w:r>
          </w:p>
        </w:tc>
      </w:tr>
      <w:tr>
        <w:trPr>
          <w:cantSplit w:val="1"/>
          <w:trHeight w:val="340" w:hRule="atLeast"/>
          <w:tblHeader w:val="0"/>
        </w:trPr>
        <w:tc>
          <w:tcPr>
            <w:vMerge w:val="continue"/>
            <w:tcBorders>
              <w:top w:color="000000" w:space="0" w:sz="18" w:val="single"/>
              <w:left w:color="000000" w:space="0" w:sz="18" w:val="single"/>
              <w:righ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2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18" w:val="single"/>
              <w:lef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2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right w:color="000000" w:space="0" w:sz="18" w:val="single"/>
            </w:tcBorders>
            <w:vAlign w:val="bottom"/>
          </w:tcPr>
          <w:p w:rsidR="00000000" w:rsidDel="00000000" w:rsidP="00000000" w:rsidRDefault="00000000" w:rsidRPr="00000000" w14:paraId="0000002F">
            <w:pPr>
              <w:spacing w:after="0" w:line="28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Telefono:                                                                                   FAX                                                      </w:t>
            </w:r>
          </w:p>
        </w:tc>
      </w:tr>
      <w:tr>
        <w:trPr>
          <w:cantSplit w:val="1"/>
          <w:trHeight w:val="340" w:hRule="atLeast"/>
          <w:tblHeader w:val="0"/>
        </w:trPr>
        <w:tc>
          <w:tcPr>
            <w:vMerge w:val="continue"/>
            <w:tcBorders>
              <w:top w:color="000000" w:space="0" w:sz="18" w:val="single"/>
              <w:left w:color="000000" w:space="0" w:sz="18" w:val="single"/>
              <w:righ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3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18" w:val="single"/>
              <w:lef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3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18" w:val="single"/>
              <w:right w:color="000000" w:space="0" w:sz="18" w:val="single"/>
            </w:tcBorders>
            <w:vAlign w:val="bottom"/>
          </w:tcPr>
          <w:p w:rsidR="00000000" w:rsidDel="00000000" w:rsidP="00000000" w:rsidRDefault="00000000" w:rsidRPr="00000000" w14:paraId="00000032">
            <w:pPr>
              <w:spacing w:after="0" w:line="28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Mail :</w:t>
            </w:r>
          </w:p>
        </w:tc>
      </w:tr>
    </w:tbl>
    <w:p w:rsidR="00000000" w:rsidDel="00000000" w:rsidP="00000000" w:rsidRDefault="00000000" w:rsidRPr="00000000" w14:paraId="00000033">
      <w:pPr>
        <w:spacing w:after="0" w:line="28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4">
      <w:pPr>
        <w:spacing w:after="120" w:line="280" w:lineRule="auto"/>
        <w:jc w:val="center"/>
        <w:rPr>
          <w:rFonts w:ascii="Times New Roman" w:cs="Times New Roman" w:eastAsia="Times New Roman" w:hAnsi="Times New Roman"/>
          <w:b w:val="1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8"/>
          <w:szCs w:val="28"/>
          <w:rtl w:val="0"/>
        </w:rPr>
        <w:t xml:space="preserve">CHIEDE</w:t>
      </w:r>
    </w:p>
    <w:p w:rsidR="00000000" w:rsidDel="00000000" w:rsidP="00000000" w:rsidRDefault="00000000" w:rsidRPr="00000000" w14:paraId="00000035">
      <w:pPr>
        <w:spacing w:after="120" w:line="28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ai fini dell'applicazione del canone patrimoniale di concessione, autorizzazione o esposizione pubblicitaria di cui al vigente Regolamento Comunale di voler effettuare il seguente tipo di occupazione:</w:t>
      </w:r>
    </w:p>
    <w:tbl>
      <w:tblPr>
        <w:tblStyle w:val="Table3"/>
        <w:tblW w:w="10207.0" w:type="dxa"/>
        <w:jc w:val="left"/>
        <w:tblInd w:w="-281.0" w:type="dxa"/>
        <w:tblBorders>
          <w:top w:color="000000" w:space="0" w:sz="2" w:val="single"/>
          <w:left w:color="000000" w:space="0" w:sz="2" w:val="single"/>
          <w:bottom w:color="000000" w:space="0" w:sz="2" w:val="single"/>
          <w:right w:color="000000" w:space="0" w:sz="2" w:val="single"/>
          <w:insideH w:color="000000" w:space="0" w:sz="2" w:val="single"/>
          <w:insideV w:color="000000" w:space="0" w:sz="2" w:val="single"/>
        </w:tblBorders>
        <w:tblLayout w:type="fixed"/>
        <w:tblLook w:val="0000"/>
      </w:tblPr>
      <w:tblGrid>
        <w:gridCol w:w="2343"/>
        <w:gridCol w:w="2472"/>
        <w:gridCol w:w="2443"/>
        <w:gridCol w:w="2949"/>
        <w:tblGridChange w:id="0">
          <w:tblGrid>
            <w:gridCol w:w="2343"/>
            <w:gridCol w:w="2472"/>
            <w:gridCol w:w="2443"/>
            <w:gridCol w:w="2949"/>
          </w:tblGrid>
        </w:tblGridChange>
      </w:tblGrid>
      <w:tr>
        <w:trPr>
          <w:cantSplit w:val="0"/>
          <w:trHeight w:val="337" w:hRule="atLeast"/>
          <w:tblHeader w:val="0"/>
        </w:trPr>
        <w:tc>
          <w:tcPr/>
          <w:p w:rsidR="00000000" w:rsidDel="00000000" w:rsidP="00000000" w:rsidRDefault="00000000" w:rsidRPr="00000000" w14:paraId="00000036">
            <w:pPr>
              <w:widowControl w:val="0"/>
              <w:spacing w:after="0" w:before="51" w:line="240" w:lineRule="auto"/>
              <w:ind w:left="890" w:firstLine="0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Ubicazione</w:t>
            </w:r>
          </w:p>
        </w:tc>
        <w:tc>
          <w:tcPr/>
          <w:p w:rsidR="00000000" w:rsidDel="00000000" w:rsidP="00000000" w:rsidRDefault="00000000" w:rsidRPr="00000000" w14:paraId="00000037">
            <w:pPr>
              <w:widowControl w:val="0"/>
              <w:spacing w:after="0" w:before="51" w:line="240" w:lineRule="auto"/>
              <w:ind w:left="452" w:firstLine="0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Tipo di Occupazione</w:t>
            </w:r>
          </w:p>
        </w:tc>
        <w:tc>
          <w:tcPr/>
          <w:p w:rsidR="00000000" w:rsidDel="00000000" w:rsidP="00000000" w:rsidRDefault="00000000" w:rsidRPr="00000000" w14:paraId="00000038">
            <w:pPr>
              <w:widowControl w:val="0"/>
              <w:spacing w:after="0" w:before="51" w:line="240" w:lineRule="auto"/>
              <w:ind w:left="792" w:firstLine="0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Dimensioni</w:t>
            </w:r>
          </w:p>
        </w:tc>
        <w:tc>
          <w:tcPr/>
          <w:p w:rsidR="00000000" w:rsidDel="00000000" w:rsidP="00000000" w:rsidRDefault="00000000" w:rsidRPr="00000000" w14:paraId="00000039">
            <w:pPr>
              <w:widowControl w:val="0"/>
              <w:spacing w:after="0" w:before="51" w:line="240" w:lineRule="auto"/>
              <w:ind w:left="1163" w:right="1158" w:firstLine="0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Periodo</w:t>
            </w:r>
          </w:p>
        </w:tc>
      </w:tr>
      <w:tr>
        <w:trPr>
          <w:cantSplit w:val="0"/>
          <w:trHeight w:val="1898" w:hRule="atLeast"/>
          <w:tblHeader w:val="0"/>
        </w:trPr>
        <w:tc>
          <w:tcPr/>
          <w:p w:rsidR="00000000" w:rsidDel="00000000" w:rsidP="00000000" w:rsidRDefault="00000000" w:rsidRPr="00000000" w14:paraId="0000003A">
            <w:pPr>
              <w:widowControl w:val="0"/>
              <w:spacing w:after="0" w:line="240" w:lineRule="auto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3B">
            <w:pPr>
              <w:widowControl w:val="0"/>
              <w:spacing w:after="0" w:line="240" w:lineRule="auto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3C">
            <w:pPr>
              <w:widowControl w:val="0"/>
              <w:spacing w:after="0" w:line="240" w:lineRule="auto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3D">
            <w:pPr>
              <w:widowControl w:val="0"/>
              <w:spacing w:after="0" w:before="51" w:line="240" w:lineRule="auto"/>
              <w:ind w:left="56" w:firstLine="0"/>
              <w:rPr>
                <w:rFonts w:ascii="Times New Roman" w:cs="Times New Roman" w:eastAsia="Times New Roman" w:hAnsi="Times New Roman"/>
                <w:sz w:val="14"/>
                <w:szCs w:val="1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[ ] Temporanea 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14"/>
                <w:szCs w:val="14"/>
                <w:rtl w:val="0"/>
              </w:rPr>
              <w:t xml:space="preserve">(durata inferiore all'anno)</w:t>
            </w:r>
          </w:p>
          <w:p w:rsidR="00000000" w:rsidDel="00000000" w:rsidP="00000000" w:rsidRDefault="00000000" w:rsidRPr="00000000" w14:paraId="0000003E">
            <w:pPr>
              <w:widowControl w:val="0"/>
              <w:tabs>
                <w:tab w:val="left" w:leader="none" w:pos="1646"/>
              </w:tabs>
              <w:spacing w:after="0" w:before="3" w:line="240" w:lineRule="auto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  Dal              al </w:t>
            </w:r>
          </w:p>
          <w:p w:rsidR="00000000" w:rsidDel="00000000" w:rsidP="00000000" w:rsidRDefault="00000000" w:rsidRPr="00000000" w14:paraId="0000003F">
            <w:pPr>
              <w:widowControl w:val="0"/>
              <w:spacing w:after="0" w:line="240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0">
            <w:pPr>
              <w:widowControl w:val="0"/>
              <w:spacing w:after="0" w:line="240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1">
            <w:pPr>
              <w:widowControl w:val="0"/>
              <w:tabs>
                <w:tab w:val="left" w:leader="none" w:pos="2828"/>
              </w:tabs>
              <w:spacing w:after="0" w:before="144" w:line="240" w:lineRule="auto"/>
              <w:ind w:left="56" w:firstLine="0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[ ] Permanente </w:t>
            </w:r>
          </w:p>
        </w:tc>
      </w:tr>
    </w:tbl>
    <w:p w:rsidR="00000000" w:rsidDel="00000000" w:rsidP="00000000" w:rsidRDefault="00000000" w:rsidRPr="00000000" w14:paraId="00000042">
      <w:pPr>
        <w:tabs>
          <w:tab w:val="left" w:leader="none" w:pos="10838"/>
        </w:tabs>
        <w:spacing w:after="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3">
      <w:pPr>
        <w:tabs>
          <w:tab w:val="left" w:leader="none" w:pos="10838"/>
        </w:tabs>
        <w:spacing w:after="0" w:lineRule="auto"/>
        <w:rPr>
          <w:rFonts w:ascii="Times New Roman" w:cs="Times New Roman" w:eastAsia="Times New Roman" w:hAnsi="Times New Roman"/>
          <w:sz w:val="16"/>
          <w:szCs w:val="16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Finalità dell'occupazione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u w:val="single"/>
          <w:rtl w:val="0"/>
        </w:rPr>
        <w:t xml:space="preserve"> ___________________________________________________________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4">
      <w:pPr>
        <w:tabs>
          <w:tab w:val="left" w:leader="none" w:pos="10830"/>
        </w:tabs>
        <w:spacing w:before="9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Note ___________________________________________________________________________</w:t>
      </w:r>
    </w:p>
    <w:p w:rsidR="00000000" w:rsidDel="00000000" w:rsidP="00000000" w:rsidRDefault="00000000" w:rsidRPr="00000000" w14:paraId="00000045">
      <w:pPr>
        <w:spacing w:after="0" w:line="280" w:lineRule="auto"/>
        <w:ind w:left="-426" w:right="-427" w:firstLine="0"/>
        <w:jc w:val="center"/>
        <w:rPr>
          <w:rFonts w:ascii="Times New Roman" w:cs="Times New Roman" w:eastAsia="Times New Roman" w:hAnsi="Times New Roman"/>
          <w:b w:val="1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6">
      <w:pPr>
        <w:spacing w:after="0" w:line="280" w:lineRule="auto"/>
        <w:ind w:left="-426" w:right="-427" w:firstLine="0"/>
        <w:jc w:val="center"/>
        <w:rPr>
          <w:rFonts w:ascii="Times New Roman" w:cs="Times New Roman" w:eastAsia="Times New Roman" w:hAnsi="Times New Roman"/>
          <w:b w:val="1"/>
          <w:sz w:val="20"/>
          <w:szCs w:val="20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0"/>
          <w:szCs w:val="20"/>
          <w:rtl w:val="0"/>
        </w:rPr>
        <w:t xml:space="preserve">ALLEGA</w:t>
      </w:r>
    </w:p>
    <w:p w:rsidR="00000000" w:rsidDel="00000000" w:rsidP="00000000" w:rsidRDefault="00000000" w:rsidRPr="00000000" w14:paraId="00000047">
      <w:pPr>
        <w:spacing w:after="0" w:line="280" w:lineRule="auto"/>
        <w:ind w:left="-426" w:right="-427" w:firstLine="0"/>
        <w:jc w:val="both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Fonts w:ascii="Times New Roman" w:cs="Times New Roman" w:eastAsia="Times New Roman" w:hAnsi="Times New Roman"/>
          <w:sz w:val="20"/>
          <w:szCs w:val="20"/>
          <w:rtl w:val="0"/>
        </w:rPr>
        <w:t xml:space="preserve">- i documenti relativi alla particolare tipologia di occupazione (planimetria in scala dell’occupazione, descrizione degli arredi, foto del contesto);</w:t>
      </w:r>
    </w:p>
    <w:p w:rsidR="00000000" w:rsidDel="00000000" w:rsidP="00000000" w:rsidRDefault="00000000" w:rsidRPr="00000000" w14:paraId="00000048">
      <w:pPr>
        <w:spacing w:after="0" w:line="280" w:lineRule="auto"/>
        <w:ind w:left="-426" w:right="-427" w:firstLine="0"/>
        <w:jc w:val="both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Fonts w:ascii="Times New Roman" w:cs="Times New Roman" w:eastAsia="Times New Roman" w:hAnsi="Times New Roman"/>
          <w:sz w:val="20"/>
          <w:szCs w:val="20"/>
          <w:rtl w:val="0"/>
        </w:rPr>
        <w:t xml:space="preserve">- i documenti tecnici vanno consegnati anche su supporto informatico;</w:t>
      </w:r>
    </w:p>
    <w:p w:rsidR="00000000" w:rsidDel="00000000" w:rsidP="00000000" w:rsidRDefault="00000000" w:rsidRPr="00000000" w14:paraId="00000049">
      <w:pPr>
        <w:spacing w:after="0" w:line="280" w:lineRule="auto"/>
        <w:ind w:left="-426" w:right="-427" w:firstLine="0"/>
        <w:jc w:val="center"/>
        <w:rPr>
          <w:rFonts w:ascii="Times New Roman" w:cs="Times New Roman" w:eastAsia="Times New Roman" w:hAnsi="Times New Roman"/>
          <w:b w:val="1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A">
      <w:pPr>
        <w:spacing w:after="0" w:line="280" w:lineRule="auto"/>
        <w:ind w:left="-426" w:right="-427" w:firstLine="0"/>
        <w:jc w:val="center"/>
        <w:rPr>
          <w:rFonts w:ascii="Times New Roman" w:cs="Times New Roman" w:eastAsia="Times New Roman" w:hAnsi="Times New Roman"/>
          <w:b w:val="1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B">
      <w:pPr>
        <w:spacing w:after="0" w:line="280" w:lineRule="auto"/>
        <w:ind w:left="-426" w:right="-427" w:firstLine="0"/>
        <w:jc w:val="center"/>
        <w:rPr>
          <w:rFonts w:ascii="Times New Roman" w:cs="Times New Roman" w:eastAsia="Times New Roman" w:hAnsi="Times New Roman"/>
          <w:b w:val="1"/>
          <w:sz w:val="20"/>
          <w:szCs w:val="20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0"/>
          <w:szCs w:val="20"/>
          <w:rtl w:val="0"/>
        </w:rPr>
        <w:t xml:space="preserve">DICHIARA</w:t>
      </w:r>
    </w:p>
    <w:p w:rsidR="00000000" w:rsidDel="00000000" w:rsidP="00000000" w:rsidRDefault="00000000" w:rsidRPr="00000000" w14:paraId="0000004C">
      <w:pPr>
        <w:spacing w:after="0" w:line="280" w:lineRule="auto"/>
        <w:ind w:left="-426" w:right="-427" w:firstLine="0"/>
        <w:jc w:val="center"/>
        <w:rPr>
          <w:rFonts w:ascii="Times New Roman" w:cs="Times New Roman" w:eastAsia="Times New Roman" w:hAnsi="Times New Roman"/>
          <w:b w:val="1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D">
      <w:pPr>
        <w:numPr>
          <w:ilvl w:val="0"/>
          <w:numId w:val="1"/>
        </w:numPr>
        <w:spacing w:after="0" w:line="280" w:lineRule="auto"/>
        <w:ind w:left="-6" w:right="-427" w:hanging="420"/>
        <w:jc w:val="both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Fonts w:ascii="Times New Roman" w:cs="Times New Roman" w:eastAsia="Times New Roman" w:hAnsi="Times New Roman"/>
          <w:sz w:val="20"/>
          <w:szCs w:val="20"/>
          <w:rtl w:val="0"/>
        </w:rPr>
        <w:t xml:space="preserve">di impegnarsi a costituire adeguato deposito cauzionale, laddove richiesto ai sensi del vigente Regolamento per l’applicazione del canone patrimoniale di concessione, autorizzazione o esposizione pubblicitaria, che resterà vincolato in favore del Comune per l'esatta osservanza di tutte le prescrizioni stabilite nella concessione, fino a subentro, rinuncia, annullamento, scadenza, decadenza o revoca di essa e/o per le spese di manutenzione e di ripristino del bene concesso.</w:t>
      </w:r>
    </w:p>
    <w:p w:rsidR="00000000" w:rsidDel="00000000" w:rsidP="00000000" w:rsidRDefault="00000000" w:rsidRPr="00000000" w14:paraId="0000004E">
      <w:pPr>
        <w:numPr>
          <w:ilvl w:val="0"/>
          <w:numId w:val="1"/>
        </w:numPr>
        <w:spacing w:after="0" w:lineRule="auto"/>
        <w:ind w:left="-6" w:right="-427" w:hanging="420"/>
        <w:jc w:val="both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Fonts w:ascii="Times New Roman" w:cs="Times New Roman" w:eastAsia="Times New Roman" w:hAnsi="Times New Roman"/>
          <w:sz w:val="20"/>
          <w:szCs w:val="20"/>
          <w:rtl w:val="0"/>
        </w:rPr>
        <w:t xml:space="preserve">di sottostare a tutte le condizioni contenute nel Regolamento Comunale per l’applicazione del canone patrimoniale di concessione, autorizzazione o esposizione pubblicitaria, nelle leggi in vigore ed a tutte le altre norme e prescrizioni che l'Amministrazione Comunale intendesse disporre in relazione alla domanda prodotta ed a tutela del pubblico transito e della pubblica proprietà.</w:t>
      </w:r>
    </w:p>
    <w:p w:rsidR="00000000" w:rsidDel="00000000" w:rsidP="00000000" w:rsidRDefault="00000000" w:rsidRPr="00000000" w14:paraId="0000004F">
      <w:pPr>
        <w:numPr>
          <w:ilvl w:val="0"/>
          <w:numId w:val="1"/>
        </w:numPr>
        <w:spacing w:after="0" w:lineRule="auto"/>
        <w:ind w:left="-6" w:right="-568" w:hanging="420"/>
        <w:jc w:val="both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Fonts w:ascii="Times New Roman" w:cs="Times New Roman" w:eastAsia="Times New Roman" w:hAnsi="Times New Roman"/>
          <w:sz w:val="20"/>
          <w:szCs w:val="20"/>
          <w:rtl w:val="0"/>
        </w:rPr>
        <w:t xml:space="preserve">di produrre idonea garanzia fidejussoria nei casi previsti dal Regolamento Comunale per l’applicazione del canone patrimoniale di concessione, autorizzazione o esposizione pubblicitaria.</w:t>
      </w:r>
    </w:p>
    <w:p w:rsidR="00000000" w:rsidDel="00000000" w:rsidP="00000000" w:rsidRDefault="00000000" w:rsidRPr="00000000" w14:paraId="00000050">
      <w:pPr>
        <w:spacing w:after="0" w:lineRule="auto"/>
        <w:ind w:right="-568"/>
        <w:jc w:val="both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1">
      <w:pPr>
        <w:spacing w:after="0" w:lineRule="auto"/>
        <w:ind w:right="-568" w:hanging="426"/>
        <w:jc w:val="both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2">
      <w:pPr>
        <w:spacing w:after="0" w:lineRule="auto"/>
        <w:ind w:right="-568" w:hanging="426"/>
        <w:jc w:val="both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Fonts w:ascii="Times New Roman" w:cs="Times New Roman" w:eastAsia="Times New Roman" w:hAnsi="Times New Roman"/>
          <w:sz w:val="20"/>
          <w:szCs w:val="20"/>
          <w:rtl w:val="0"/>
        </w:rPr>
        <w:t xml:space="preserve">Lì, ___ / ___ / _____</w:t>
        <w:tab/>
        <w:tab/>
        <w:tab/>
        <w:tab/>
        <w:tab/>
        <w:tab/>
        <w:tab/>
        <w:t xml:space="preserve">Il dichiarante ___________________________</w:t>
      </w:r>
    </w:p>
    <w:p w:rsidR="00000000" w:rsidDel="00000000" w:rsidP="00000000" w:rsidRDefault="00000000" w:rsidRPr="00000000" w14:paraId="00000053">
      <w:pPr>
        <w:spacing w:after="0" w:lineRule="auto"/>
        <w:ind w:right="-568"/>
        <w:jc w:val="both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4">
      <w:pPr>
        <w:spacing w:after="0" w:line="280" w:lineRule="auto"/>
        <w:ind w:left="-426" w:right="-568" w:firstLine="0"/>
        <w:jc w:val="both"/>
        <w:rPr>
          <w:rFonts w:ascii="Times New Roman" w:cs="Times New Roman" w:eastAsia="Times New Roman" w:hAnsi="Times New Roman"/>
          <w:b w:val="1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5">
      <w:pPr>
        <w:spacing w:after="0" w:line="280" w:lineRule="auto"/>
        <w:ind w:left="-426" w:right="-568" w:firstLine="0"/>
        <w:jc w:val="both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0"/>
          <w:szCs w:val="20"/>
          <w:rtl w:val="0"/>
        </w:rPr>
        <w:t xml:space="preserve">REGOLAMENTO PER L’APPLICAZIONE DEL CANONE PATRIMONIALE DI CONCESSIONE, AUTORIZZAZIONE O ESPOSIZIONE PUBBLICITARIA: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6">
      <w:pPr>
        <w:spacing w:after="0" w:line="280" w:lineRule="auto"/>
        <w:ind w:left="-426" w:right="-427" w:firstLine="0"/>
        <w:jc w:val="both"/>
        <w:rPr>
          <w:rFonts w:ascii="Times New Roman" w:cs="Times New Roman" w:eastAsia="Times New Roman" w:hAnsi="Times New Roman"/>
          <w:b w:val="1"/>
          <w:color w:val="ff0000"/>
          <w:sz w:val="20"/>
          <w:szCs w:val="20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color w:val="ff0000"/>
          <w:sz w:val="20"/>
          <w:szCs w:val="20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sz w:val="20"/>
          <w:szCs w:val="20"/>
          <w:rtl w:val="0"/>
        </w:rPr>
        <w:t xml:space="preserve">Art. 2 c. 1 presupposto del canone</w:t>
      </w:r>
      <w:r w:rsidDel="00000000" w:rsidR="00000000" w:rsidRPr="00000000">
        <w:rPr>
          <w:rFonts w:ascii="Times New Roman" w:cs="Times New Roman" w:eastAsia="Times New Roman" w:hAnsi="Times New Roman"/>
          <w:sz w:val="20"/>
          <w:szCs w:val="20"/>
          <w:rtl w:val="0"/>
        </w:rPr>
        <w:t xml:space="preserve">: l’occupazione, anche abusiva, delle aree appartenenti al demanio o al patrimonio indisponibile degli enti e degli spazi soprastanti o sottostanti il suolo pubblico.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7">
      <w:pPr>
        <w:spacing w:after="0" w:line="280" w:lineRule="auto"/>
        <w:ind w:left="-426" w:right="-427" w:firstLine="0"/>
        <w:jc w:val="both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0"/>
          <w:szCs w:val="20"/>
          <w:rtl w:val="0"/>
        </w:rPr>
        <w:t xml:space="preserve">Art. 37 Criteri per applicazione del canone: p</w:t>
      </w:r>
      <w:r w:rsidDel="00000000" w:rsidR="00000000" w:rsidRPr="00000000">
        <w:rPr>
          <w:rFonts w:ascii="Times New Roman" w:cs="Times New Roman" w:eastAsia="Times New Roman" w:hAnsi="Times New Roman"/>
          <w:sz w:val="20"/>
          <w:szCs w:val="20"/>
          <w:rtl w:val="0"/>
        </w:rPr>
        <w:t xml:space="preserve">er le occupazioni di cui al comma 819, lettera a) della Legge n.160/2019, il Canone è determinato, in base alla durata, alla superficie di occupazione, espressa in metri quadrati, alla tipologia e alle finalità, alla zona occupata del territorio comunale e quindi sulla base dei seguenti criteri:</w:t>
      </w:r>
    </w:p>
    <w:p w:rsidR="00000000" w:rsidDel="00000000" w:rsidP="00000000" w:rsidRDefault="00000000" w:rsidRPr="00000000" w14:paraId="00000058">
      <w:pPr>
        <w:spacing w:after="0" w:line="280" w:lineRule="auto"/>
        <w:ind w:left="-426" w:right="-427" w:firstLine="0"/>
        <w:jc w:val="both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Fonts w:ascii="Times New Roman" w:cs="Times New Roman" w:eastAsia="Times New Roman" w:hAnsi="Times New Roman"/>
          <w:sz w:val="20"/>
          <w:szCs w:val="20"/>
          <w:rtl w:val="0"/>
        </w:rPr>
        <w:t xml:space="preserve">a)</w:t>
        <w:tab/>
        <w:t xml:space="preserve">classificazione in Zone d’importanza delle strade e delle altre aree pubbliche in cui insiste l’occupazione, come da “Classificazione delle strade, spazi ed aree pubbliche” di cui al regolamento del canone;</w:t>
      </w:r>
    </w:p>
    <w:p w:rsidR="00000000" w:rsidDel="00000000" w:rsidP="00000000" w:rsidRDefault="00000000" w:rsidRPr="00000000" w14:paraId="00000059">
      <w:pPr>
        <w:spacing w:after="0" w:line="280" w:lineRule="auto"/>
        <w:ind w:left="-426" w:right="-427" w:firstLine="0"/>
        <w:jc w:val="both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Fonts w:ascii="Times New Roman" w:cs="Times New Roman" w:eastAsia="Times New Roman" w:hAnsi="Times New Roman"/>
          <w:sz w:val="20"/>
          <w:szCs w:val="20"/>
          <w:rtl w:val="0"/>
        </w:rPr>
        <w:t xml:space="preserve">b)</w:t>
        <w:tab/>
        <w:t xml:space="preserve">superficie dell’occupazione, espressa in metri quadrati con arrotondamento delle frazioni all’unità superiore;</w:t>
      </w:r>
    </w:p>
    <w:p w:rsidR="00000000" w:rsidDel="00000000" w:rsidP="00000000" w:rsidRDefault="00000000" w:rsidRPr="00000000" w14:paraId="0000005A">
      <w:pPr>
        <w:spacing w:after="0" w:line="280" w:lineRule="auto"/>
        <w:ind w:left="-426" w:right="-427" w:firstLine="0"/>
        <w:jc w:val="both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Fonts w:ascii="Times New Roman" w:cs="Times New Roman" w:eastAsia="Times New Roman" w:hAnsi="Times New Roman"/>
          <w:sz w:val="20"/>
          <w:szCs w:val="20"/>
          <w:rtl w:val="0"/>
        </w:rPr>
        <w:t xml:space="preserve">c)</w:t>
        <w:tab/>
        <w:t xml:space="preserve">durata dell’occupazione.</w:t>
      </w:r>
    </w:p>
    <w:p w:rsidR="00000000" w:rsidDel="00000000" w:rsidP="00000000" w:rsidRDefault="00000000" w:rsidRPr="00000000" w14:paraId="0000005B">
      <w:pPr>
        <w:spacing w:after="0" w:line="280" w:lineRule="auto"/>
        <w:ind w:left="-426" w:right="-427" w:firstLine="0"/>
        <w:jc w:val="both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C">
      <w:pPr>
        <w:spacing w:after="0" w:line="280" w:lineRule="auto"/>
        <w:ind w:left="-426" w:right="-427" w:firstLine="0"/>
        <w:jc w:val="both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Fonts w:ascii="Times New Roman" w:cs="Times New Roman" w:eastAsia="Times New Roman" w:hAnsi="Times New Roman"/>
          <w:sz w:val="20"/>
          <w:szCs w:val="20"/>
          <w:rtl w:val="0"/>
        </w:rPr>
        <w:t xml:space="preserve">É fatto obbligo di conservare copia dell’avvenuto pagamento del canone e di esibirlo a richiesta dei pubblici ufficiali autorizzati.</w:t>
      </w:r>
    </w:p>
    <w:p w:rsidR="00000000" w:rsidDel="00000000" w:rsidP="00000000" w:rsidRDefault="00000000" w:rsidRPr="00000000" w14:paraId="0000005D">
      <w:pPr>
        <w:spacing w:after="0" w:line="280" w:lineRule="auto"/>
        <w:ind w:left="-426" w:right="-427" w:firstLine="0"/>
        <w:jc w:val="both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E">
      <w:pPr>
        <w:spacing w:after="0" w:line="280" w:lineRule="auto"/>
        <w:ind w:left="-426" w:right="-427" w:firstLine="0"/>
        <w:jc w:val="both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Fonts w:ascii="Times New Roman" w:cs="Times New Roman" w:eastAsia="Times New Roman" w:hAnsi="Times New Roman"/>
          <w:sz w:val="20"/>
          <w:szCs w:val="20"/>
          <w:rtl w:val="0"/>
        </w:rPr>
        <w:t xml:space="preserve">Si comunica che tutti i dati personali (comuni identificativi, sensibili e/o giudiziari) comunicati al Comune saranno trattati esclusivamente per finalità istituzionali nel rispetto delle prescrizioni previste dal Regolamento 679/2016/UE.</w:t>
      </w:r>
    </w:p>
    <w:p w:rsidR="00000000" w:rsidDel="00000000" w:rsidP="00000000" w:rsidRDefault="00000000" w:rsidRPr="00000000" w14:paraId="0000005F">
      <w:pPr>
        <w:spacing w:after="0" w:line="28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0">
      <w:pPr>
        <w:spacing w:after="0" w:line="28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1">
      <w:pPr>
        <w:spacing w:after="0" w:line="28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Lì, ___ / ___ / _____</w:t>
        <w:tab/>
        <w:tab/>
        <w:tab/>
        <w:tab/>
        <w:tab/>
        <w:t xml:space="preserve">Il Richiedente                                 </w:t>
      </w:r>
    </w:p>
    <w:p w:rsidR="00000000" w:rsidDel="00000000" w:rsidP="00000000" w:rsidRDefault="00000000" w:rsidRPr="00000000" w14:paraId="00000062">
      <w:pPr>
        <w:spacing w:after="0" w:line="28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                                                                     ___________________________</w:t>
      </w:r>
    </w:p>
    <w:p w:rsidR="00000000" w:rsidDel="00000000" w:rsidP="00000000" w:rsidRDefault="00000000" w:rsidRPr="00000000" w14:paraId="00000063">
      <w:pPr>
        <w:spacing w:after="0" w:line="28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tbl>
      <w:tblPr>
        <w:tblStyle w:val="Table4"/>
        <w:tblpPr w:leftFromText="141" w:rightFromText="141" w:topFromText="0" w:bottomFromText="0" w:vertAnchor="text" w:horzAnchor="text" w:tblpX="0" w:tblpY="1"/>
        <w:tblW w:w="4786.0" w:type="dxa"/>
        <w:jc w:val="left"/>
        <w:tblLayout w:type="fixed"/>
        <w:tblLook w:val="0400"/>
      </w:tblPr>
      <w:tblGrid>
        <w:gridCol w:w="4786"/>
        <w:tblGridChange w:id="0">
          <w:tblGrid>
            <w:gridCol w:w="4786"/>
          </w:tblGrid>
        </w:tblGridChange>
      </w:tblGrid>
      <w:tr>
        <w:trPr>
          <w:cantSplit w:val="0"/>
          <w:trHeight w:val="1281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064">
            <w:pPr>
              <w:spacing w:after="0" w:lineRule="auto"/>
              <w:rPr>
                <w:sz w:val="20"/>
                <w:szCs w:val="20"/>
              </w:rPr>
            </w:pPr>
            <w:bookmarkStart w:colFirst="0" w:colLast="0" w:name="_p8l82cxi1suc" w:id="0"/>
            <w:bookmarkEnd w:id="0"/>
            <w:r w:rsidDel="00000000" w:rsidR="00000000" w:rsidRPr="00000000">
              <w:rPr>
                <w:sz w:val="20"/>
                <w:szCs w:val="20"/>
                <w:rtl w:val="0"/>
              </w:rPr>
              <w:t xml:space="preserve">Per informazioni:</w:t>
            </w:r>
          </w:p>
          <w:p w:rsidR="00000000" w:rsidDel="00000000" w:rsidP="00000000" w:rsidRDefault="00000000" w:rsidRPr="00000000" w14:paraId="00000065">
            <w:pPr>
              <w:spacing w:after="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M.T. SPA – Filiale di Vimercate MB</w:t>
            </w:r>
          </w:p>
          <w:p w:rsidR="00000000" w:rsidDel="00000000" w:rsidP="00000000" w:rsidRDefault="00000000" w:rsidRPr="00000000" w14:paraId="00000066">
            <w:pPr>
              <w:spacing w:after="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Via Marzabotto, 30 – 20871 Vimercate MB</w:t>
            </w:r>
          </w:p>
          <w:p w:rsidR="00000000" w:rsidDel="00000000" w:rsidP="00000000" w:rsidRDefault="00000000" w:rsidRPr="00000000" w14:paraId="00000067">
            <w:pPr>
              <w:spacing w:after="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Tel 039 6613161 </w:t>
            </w:r>
          </w:p>
          <w:p w:rsidR="00000000" w:rsidDel="00000000" w:rsidP="00000000" w:rsidRDefault="00000000" w:rsidRPr="00000000" w14:paraId="00000068">
            <w:pPr>
              <w:spacing w:after="0" w:lineRule="auto"/>
              <w:rPr>
                <w:sz w:val="18"/>
                <w:szCs w:val="18"/>
              </w:rPr>
            </w:pPr>
            <w:bookmarkStart w:colFirst="0" w:colLast="0" w:name="_d6y8x2x5vndp" w:id="1"/>
            <w:bookmarkEnd w:id="1"/>
            <w:r w:rsidDel="00000000" w:rsidR="00000000" w:rsidRPr="00000000">
              <w:rPr>
                <w:sz w:val="20"/>
                <w:szCs w:val="20"/>
                <w:rtl w:val="0"/>
              </w:rPr>
              <w:t xml:space="preserve">E-mail: </w:t>
            </w:r>
            <w:hyperlink r:id="rId7">
              <w:r w:rsidDel="00000000" w:rsidR="00000000" w:rsidRPr="00000000">
                <w:rPr>
                  <w:color w:val="0000ff"/>
                  <w:sz w:val="20"/>
                  <w:szCs w:val="20"/>
                  <w:u w:val="single"/>
                  <w:rtl w:val="0"/>
                </w:rPr>
                <w:t xml:space="preserve">vimercate.tributi@maggioli.it</w:t>
              </w:r>
            </w:hyperlink>
            <w:r w:rsidDel="00000000" w:rsidR="00000000" w:rsidRPr="00000000">
              <w:rPr>
                <w:rFonts w:ascii="Helvetica Neue" w:cs="Helvetica Neue" w:eastAsia="Helvetica Neue" w:hAnsi="Helvetica Neue"/>
              </w:rPr>
              <w:drawing>
                <wp:inline distB="0" distT="0" distL="0" distR="0">
                  <wp:extent cx="1356360" cy="533400"/>
                  <wp:effectExtent b="0" l="0" r="0" t="0"/>
                  <wp:docPr id="2" name="image1.jpg"/>
                  <a:graphic>
                    <a:graphicData uri="http://schemas.openxmlformats.org/drawingml/2006/picture">
                      <pic:pic>
                        <pic:nvPicPr>
                          <pic:cNvPr id="0" name="image1.jpg"/>
                          <pic:cNvPicPr preferRelativeResize="0"/>
                        </pic:nvPicPr>
                        <pic:blipFill>
                          <a:blip r:embed="rId8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56360" cy="533400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61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069">
            <w:pPr>
              <w:tabs>
                <w:tab w:val="center" w:leader="none" w:pos="4819"/>
                <w:tab w:val="right" w:leader="none" w:pos="9638"/>
              </w:tabs>
              <w:rPr/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6A">
      <w:pPr>
        <w:spacing w:after="0" w:line="28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br w:type="textWrapping"/>
      </w:r>
    </w:p>
    <w:sectPr>
      <w:pgSz w:h="16838" w:w="11906" w:orient="portrait"/>
      <w:pgMar w:bottom="720" w:top="1134" w:left="1134" w:right="1134" w:header="567" w:footer="2381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Calibri"/>
  <w:font w:name="Times New Roman"/>
  <w:font w:name="Georgia"/>
  <w:font w:name="Helvetica Neue">
    <w:embedRegular w:fontKey="{00000000-0000-0000-0000-000000000000}" r:id="rId1" w:subsetted="0"/>
    <w:embedBold w:fontKey="{00000000-0000-0000-0000-000000000000}" r:id="rId2" w:subsetted="0"/>
    <w:embedItalic w:fontKey="{00000000-0000-0000-0000-000000000000}" r:id="rId3" w:subsetted="0"/>
    <w:embedBoldItalic w:fontKey="{00000000-0000-0000-0000-000000000000}" r:id="rId4" w:subsetted="0"/>
  </w:font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decimal"/>
      <w:lvlText w:val="%1)"/>
      <w:lvlJc w:val="left"/>
      <w:pPr>
        <w:ind w:left="-6" w:hanging="420"/>
      </w:pPr>
      <w:rPr/>
    </w:lvl>
    <w:lvl w:ilvl="1">
      <w:start w:val="1"/>
      <w:numFmt w:val="lowerLetter"/>
      <w:lvlText w:val="%2."/>
      <w:lvlJc w:val="left"/>
      <w:pPr>
        <w:ind w:left="654" w:hanging="359.9999999999998"/>
      </w:pPr>
      <w:rPr/>
    </w:lvl>
    <w:lvl w:ilvl="2">
      <w:start w:val="1"/>
      <w:numFmt w:val="lowerRoman"/>
      <w:lvlText w:val="%3."/>
      <w:lvlJc w:val="right"/>
      <w:pPr>
        <w:ind w:left="1374" w:hanging="180"/>
      </w:pPr>
      <w:rPr/>
    </w:lvl>
    <w:lvl w:ilvl="3">
      <w:start w:val="1"/>
      <w:numFmt w:val="decimal"/>
      <w:lvlText w:val="%4."/>
      <w:lvlJc w:val="left"/>
      <w:pPr>
        <w:ind w:left="2094" w:hanging="360"/>
      </w:pPr>
      <w:rPr/>
    </w:lvl>
    <w:lvl w:ilvl="4">
      <w:start w:val="1"/>
      <w:numFmt w:val="lowerLetter"/>
      <w:lvlText w:val="%5."/>
      <w:lvlJc w:val="left"/>
      <w:pPr>
        <w:ind w:left="2814" w:hanging="360"/>
      </w:pPr>
      <w:rPr/>
    </w:lvl>
    <w:lvl w:ilvl="5">
      <w:start w:val="1"/>
      <w:numFmt w:val="lowerRoman"/>
      <w:lvlText w:val="%6."/>
      <w:lvlJc w:val="right"/>
      <w:pPr>
        <w:ind w:left="3534" w:hanging="180"/>
      </w:pPr>
      <w:rPr/>
    </w:lvl>
    <w:lvl w:ilvl="6">
      <w:start w:val="1"/>
      <w:numFmt w:val="decimal"/>
      <w:lvlText w:val="%7."/>
      <w:lvlJc w:val="left"/>
      <w:pPr>
        <w:ind w:left="4254" w:hanging="360"/>
      </w:pPr>
      <w:rPr/>
    </w:lvl>
    <w:lvl w:ilvl="7">
      <w:start w:val="1"/>
      <w:numFmt w:val="lowerLetter"/>
      <w:lvlText w:val="%8."/>
      <w:lvlJc w:val="left"/>
      <w:pPr>
        <w:ind w:left="4974" w:hanging="360"/>
      </w:pPr>
      <w:rPr/>
    </w:lvl>
    <w:lvl w:ilvl="8">
      <w:start w:val="1"/>
      <w:numFmt w:val="lowerRoman"/>
      <w:lvlText w:val="%9."/>
      <w:lvlJc w:val="right"/>
      <w:pPr>
        <w:ind w:left="5694" w:hanging="180"/>
      </w:pPr>
      <w:rPr/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Calibri" w:cs="Calibri" w:eastAsia="Calibri" w:hAnsi="Calibri"/>
        <w:sz w:val="22"/>
        <w:szCs w:val="22"/>
        <w:lang w:val="it"/>
      </w:rPr>
    </w:rPrDefault>
    <w:pPrDefault>
      <w:pPr>
        <w:spacing w:after="200"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shd w:fill="ebf3fe" w:val="clear"/>
      <w:spacing w:after="0" w:line="240" w:lineRule="auto"/>
      <w:ind w:left="1134"/>
    </w:pPr>
    <w:rPr>
      <w:rFonts w:ascii="Times New Roman" w:cs="Times New Roman" w:eastAsia="Times New Roman" w:hAnsi="Times New Roman"/>
      <w:smallCaps w:val="1"/>
      <w:color w:val="003366"/>
      <w:sz w:val="28"/>
      <w:szCs w:val="2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spacing w:after="60" w:before="240" w:lineRule="auto"/>
    </w:pPr>
    <w:rPr>
      <w:rFonts w:ascii="Calibri" w:cs="Calibri" w:eastAsia="Calibri" w:hAnsi="Calibri"/>
      <w:b w:val="1"/>
      <w:sz w:val="26"/>
      <w:szCs w:val="26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pPr>
      <w:widowControl w:val="0"/>
    </w:pPr>
    <w:rPr>
      <w:sz w:val="22"/>
      <w:szCs w:val="22"/>
    </w:rPr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2">
    <w:basedOn w:val="TableNormal"/>
    <w:pPr>
      <w:widowControl w:val="0"/>
    </w:pPr>
    <w:rPr>
      <w:sz w:val="22"/>
      <w:szCs w:val="22"/>
    </w:rPr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3">
    <w:basedOn w:val="TableNormal"/>
    <w:pPr>
      <w:widowControl w:val="0"/>
    </w:pPr>
    <w:rPr>
      <w:sz w:val="22"/>
      <w:szCs w:val="22"/>
    </w:rPr>
    <w:tblPr>
      <w:tblStyleRowBandSize w:val="1"/>
      <w:tblStyleColBandSize w:val="1"/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4">
    <w:basedOn w:val="TableNormal"/>
    <w:pPr>
      <w:widowControl w:val="0"/>
    </w:pPr>
    <w:rPr>
      <w:sz w:val="22"/>
      <w:szCs w:val="22"/>
    </w:rPr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image" Target="media/image2.png"/><Relationship Id="rId7" Type="http://schemas.openxmlformats.org/officeDocument/2006/relationships/hyperlink" Target="mailto:vimercate.tributi@maggioli.it" TargetMode="External"/><Relationship Id="rId8" Type="http://schemas.openxmlformats.org/officeDocument/2006/relationships/image" Target="media/image1.jpg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HelveticaNeue-regular.ttf"/><Relationship Id="rId2" Type="http://schemas.openxmlformats.org/officeDocument/2006/relationships/font" Target="fonts/HelveticaNeue-bold.ttf"/><Relationship Id="rId3" Type="http://schemas.openxmlformats.org/officeDocument/2006/relationships/font" Target="fonts/HelveticaNeue-italic.ttf"/><Relationship Id="rId4" Type="http://schemas.openxmlformats.org/officeDocument/2006/relationships/font" Target="fonts/HelveticaNeue-boldItalic.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